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1A5FB892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2C515F">
        <w:rPr>
          <w:sz w:val="20"/>
        </w:rPr>
        <w:tab/>
        <w:t>October 28, 2024</w:t>
      </w:r>
    </w:p>
    <w:p w14:paraId="0E0596D6" w14:textId="7251B527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2C515F">
        <w:rPr>
          <w:sz w:val="20"/>
        </w:rPr>
        <w:tab/>
        <w:t>6:30 PM</w:t>
      </w:r>
    </w:p>
    <w:p w14:paraId="63D00727" w14:textId="1C22EFCB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2C515F">
        <w:rPr>
          <w:sz w:val="20"/>
        </w:rPr>
        <w:tab/>
        <w:t>October 25, 2024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2C515F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0FF2EFA8" w14:textId="77777777" w:rsidR="002C515F" w:rsidRDefault="002C515F" w:rsidP="002C515F">
      <w:pPr>
        <w:pStyle w:val="ListParagraph"/>
        <w:numPr>
          <w:ilvl w:val="0"/>
          <w:numId w:val="1"/>
        </w:numPr>
        <w:tabs>
          <w:tab w:val="left" w:pos="461"/>
        </w:tabs>
      </w:pPr>
      <w:r>
        <w:t>Personnel</w:t>
      </w:r>
    </w:p>
    <w:p w14:paraId="44931E46" w14:textId="326E85EB" w:rsidR="002C515F" w:rsidRDefault="002C515F" w:rsidP="002C515F">
      <w:pPr>
        <w:pStyle w:val="ListParagraph"/>
        <w:numPr>
          <w:ilvl w:val="1"/>
          <w:numId w:val="1"/>
        </w:numPr>
        <w:tabs>
          <w:tab w:val="left" w:pos="461"/>
        </w:tabs>
      </w:pPr>
      <w:r>
        <w:t xml:space="preserve">St. Clair Deputy Sheriff discussion in Executive </w:t>
      </w:r>
      <w:r w:rsidR="00F02CB2">
        <w:t>Session</w:t>
      </w:r>
    </w:p>
    <w:p w14:paraId="30092154" w14:textId="77777777" w:rsidR="00CD7007" w:rsidRDefault="00CD7007" w:rsidP="00CD7007">
      <w:pPr>
        <w:pStyle w:val="ListParagraph"/>
        <w:numPr>
          <w:ilvl w:val="0"/>
          <w:numId w:val="1"/>
        </w:numPr>
        <w:tabs>
          <w:tab w:val="left" w:pos="461"/>
        </w:tabs>
      </w:pPr>
      <w:r>
        <w:t>Chief of Police</w:t>
      </w:r>
    </w:p>
    <w:p w14:paraId="69506EED" w14:textId="4790A010" w:rsidR="00CD7007" w:rsidRDefault="00CD7007" w:rsidP="00CD7007">
      <w:pPr>
        <w:pStyle w:val="ListParagraph"/>
        <w:tabs>
          <w:tab w:val="left" w:pos="461"/>
        </w:tabs>
        <w:ind w:left="460" w:firstLine="0"/>
      </w:pPr>
      <w:r>
        <w:t xml:space="preserve">4.1 Discussion of Taser Program </w:t>
      </w:r>
      <w:r w:rsidR="00AF7ACF">
        <w:t>(attachment)</w:t>
      </w:r>
    </w:p>
    <w:p w14:paraId="4E0B89EA" w14:textId="098FE9DD" w:rsidR="002C515F" w:rsidRDefault="002C515F" w:rsidP="002C515F">
      <w:pPr>
        <w:pStyle w:val="ListParagraph"/>
        <w:numPr>
          <w:ilvl w:val="0"/>
          <w:numId w:val="1"/>
        </w:numPr>
        <w:tabs>
          <w:tab w:val="left" w:pos="461"/>
        </w:tabs>
      </w:pPr>
      <w:r>
        <w:t>Water and Sewer</w:t>
      </w:r>
    </w:p>
    <w:p w14:paraId="2BB6C102" w14:textId="2E587577" w:rsidR="002C515F" w:rsidRDefault="00C85451" w:rsidP="002C515F">
      <w:pPr>
        <w:pStyle w:val="ListParagraph"/>
        <w:tabs>
          <w:tab w:val="left" w:pos="461"/>
        </w:tabs>
        <w:ind w:left="460" w:firstLine="0"/>
      </w:pPr>
      <w:r>
        <w:t>5</w:t>
      </w:r>
      <w:r w:rsidR="002C515F">
        <w:t>.1 Water Line extension-Todd and Becky Davis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6E421AE6" w14:textId="5F8AFABD" w:rsidR="00F02CB2" w:rsidRDefault="00F02CB2" w:rsidP="00F02CB2">
      <w:pPr>
        <w:pStyle w:val="ListParagraph"/>
        <w:numPr>
          <w:ilvl w:val="1"/>
          <w:numId w:val="1"/>
        </w:numPr>
        <w:tabs>
          <w:tab w:val="left" w:pos="461"/>
        </w:tabs>
      </w:pPr>
      <w:r>
        <w:t>St. Clair County Park Grant revision</w:t>
      </w:r>
    </w:p>
    <w:p w14:paraId="0B588FA2" w14:textId="3092894C" w:rsidR="00F02CB2" w:rsidRDefault="00F02CB2" w:rsidP="00F02CB2">
      <w:pPr>
        <w:pStyle w:val="ListParagraph"/>
        <w:numPr>
          <w:ilvl w:val="0"/>
          <w:numId w:val="1"/>
        </w:numPr>
        <w:tabs>
          <w:tab w:val="left" w:pos="461"/>
        </w:tabs>
      </w:pPr>
      <w:r>
        <w:t xml:space="preserve"> Streets and Alleys</w:t>
      </w:r>
    </w:p>
    <w:p w14:paraId="12136B25" w14:textId="00B06C75" w:rsidR="00F02CB2" w:rsidRDefault="00C85451" w:rsidP="00F02CB2">
      <w:pPr>
        <w:pStyle w:val="ListParagraph"/>
        <w:tabs>
          <w:tab w:val="left" w:pos="461"/>
        </w:tabs>
        <w:ind w:left="460" w:firstLine="0"/>
      </w:pPr>
      <w:r>
        <w:t>7</w:t>
      </w:r>
      <w:r w:rsidR="00F02CB2">
        <w:t>.1 Expanded material storage area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2C515F"/>
    <w:rsid w:val="003A6556"/>
    <w:rsid w:val="00435F97"/>
    <w:rsid w:val="00892747"/>
    <w:rsid w:val="009E51E3"/>
    <w:rsid w:val="00AF7ACF"/>
    <w:rsid w:val="00B16902"/>
    <w:rsid w:val="00B33F50"/>
    <w:rsid w:val="00C85451"/>
    <w:rsid w:val="00CD7007"/>
    <w:rsid w:val="00D36976"/>
    <w:rsid w:val="00DF65C0"/>
    <w:rsid w:val="00F02CB2"/>
    <w:rsid w:val="00F2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3</cp:revision>
  <dcterms:created xsi:type="dcterms:W3CDTF">2024-10-22T14:46:00Z</dcterms:created>
  <dcterms:modified xsi:type="dcterms:W3CDTF">2024-10-25T17:03:00Z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